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5FCF" w14:textId="6A47ED23" w:rsidR="00AA72B4" w:rsidRDefault="00A47B42" w:rsidP="00BD725A">
      <w:pPr>
        <w:pStyle w:val="Heading1"/>
        <w:jc w:val="center"/>
        <w:rPr>
          <w:rFonts w:ascii="Times New Roman" w:hAnsi="Times New Roman"/>
        </w:rPr>
      </w:pPr>
      <w:r w:rsidRPr="00B02A08">
        <w:rPr>
          <w:noProof/>
          <w:lang w:val="en-AU" w:eastAsia="en-GB"/>
        </w:rPr>
        <mc:AlternateContent>
          <mc:Choice Requires="wps">
            <w:drawing>
              <wp:anchor distT="0" distB="0" distL="114300" distR="114300" simplePos="0" relativeHeight="251658752" behindDoc="0" locked="0" layoutInCell="1" allowOverlap="1" wp14:anchorId="586E6A84" wp14:editId="25FD978C">
                <wp:simplePos x="0" y="0"/>
                <wp:positionH relativeFrom="column">
                  <wp:posOffset>2688590</wp:posOffset>
                </wp:positionH>
                <wp:positionV relativeFrom="paragraph">
                  <wp:posOffset>-405130</wp:posOffset>
                </wp:positionV>
                <wp:extent cx="4572000" cy="269875"/>
                <wp:effectExtent l="0" t="0" r="0" b="0"/>
                <wp:wrapNone/>
                <wp:docPr id="139555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69875"/>
                        </a:xfrm>
                        <a:prstGeom prst="rect">
                          <a:avLst/>
                        </a:prstGeom>
                        <a:solidFill>
                          <a:srgbClr val="FFFFFF"/>
                        </a:solidFill>
                        <a:ln w="9525">
                          <a:solidFill>
                            <a:srgbClr val="000000"/>
                          </a:solidFill>
                          <a:miter lim="800000"/>
                          <a:headEnd/>
                          <a:tailEnd/>
                        </a:ln>
                      </wps:spPr>
                      <wps:txbx>
                        <w:txbxContent>
                          <w:p w14:paraId="1C6503D1" w14:textId="77777777" w:rsidR="00A47B42" w:rsidRPr="008072FB" w:rsidRDefault="00A47B42" w:rsidP="00A47B42">
                            <w:pPr>
                              <w:jc w:val="center"/>
                              <w:rPr>
                                <w:rFonts w:ascii="Times" w:hAnsi="Times"/>
                                <w:i/>
                                <w:sz w:val="18"/>
                              </w:rPr>
                            </w:pPr>
                            <w:r w:rsidRPr="008072FB">
                              <w:rPr>
                                <w:rFonts w:ascii="Times" w:hAnsi="Times"/>
                                <w:i/>
                                <w:sz w:val="18"/>
                              </w:rPr>
                              <w:t>NB: Feel free to skip some questions if short on time. Ask your own application questions if the ones here ‘miss the mark’ for your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E6A84" id="_x0000_t202" coordsize="21600,21600" o:spt="202" path="m,l,21600r21600,l21600,xe">
                <v:stroke joinstyle="miter"/>
                <v:path gradientshapeok="t" o:connecttype="rect"/>
              </v:shapetype>
              <v:shape id="Text Box 2" o:spid="_x0000_s1026" type="#_x0000_t202" style="position:absolute;left:0;text-align:left;margin-left:211.7pt;margin-top:-31.9pt;width:5in;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">
                <v:path arrowok="t"/>
                <v:textbox inset="0,0,0,0">
                  <w:txbxContent>
                    <w:p w14:paraId="1C6503D1" w14:textId="77777777" w:rsidR="00A47B42" w:rsidRPr="008072FB" w:rsidRDefault="00A47B42" w:rsidP="00A47B42">
                      <w:pPr>
                        <w:jc w:val="center"/>
                        <w:rPr>
                          <w:rFonts w:ascii="Times" w:hAnsi="Times"/>
                          <w:i/>
                          <w:sz w:val="18"/>
                        </w:rPr>
                      </w:pPr>
                      <w:r w:rsidRPr="008072FB">
                        <w:rPr>
                          <w:rFonts w:ascii="Times" w:hAnsi="Times"/>
                          <w:i/>
                          <w:sz w:val="18"/>
                        </w:rPr>
                        <w:t>NB: Feel free to skip some questions if short on time. Ask your own application questions if the ones here ‘miss the mark’ for your group.</w:t>
                      </w:r>
                    </w:p>
                  </w:txbxContent>
                </v:textbox>
              </v:shape>
            </w:pict>
          </mc:Fallback>
        </mc:AlternateContent>
      </w:r>
      <w:r w:rsidR="00AA72B4" w:rsidRPr="00B02A08">
        <w:rPr>
          <w:rFonts w:ascii="Times New Roman" w:hAnsi="Times New Roman"/>
        </w:rPr>
        <w:t xml:space="preserve">Bible Study </w:t>
      </w:r>
      <w:r w:rsidR="00BD725A">
        <w:rPr>
          <w:rFonts w:ascii="Times New Roman" w:hAnsi="Times New Roman"/>
        </w:rPr>
        <w:t>–</w:t>
      </w:r>
      <w:r w:rsidR="00AA72B4" w:rsidRPr="00B02A08">
        <w:rPr>
          <w:rFonts w:ascii="Times New Roman" w:hAnsi="Times New Roman"/>
        </w:rPr>
        <w:t xml:space="preserve"> Revelation 3:1</w:t>
      </w:r>
      <w:r w:rsidR="005113FA">
        <w:rPr>
          <w:rFonts w:ascii="Times New Roman" w:hAnsi="Times New Roman"/>
        </w:rPr>
        <w:t>4-22</w:t>
      </w:r>
    </w:p>
    <w:p w14:paraId="4D8760C4" w14:textId="0E9CBA6E" w:rsidR="00AA72B4" w:rsidRPr="00A47B42" w:rsidRDefault="00A47B42" w:rsidP="00A47B42">
      <w:pPr>
        <w:rPr>
          <w:rFonts w:ascii="Times New Roman" w:hAnsi="Times New Roman"/>
          <w:sz w:val="22"/>
          <w:szCs w:val="22"/>
        </w:rPr>
      </w:pPr>
      <w:r w:rsidRPr="00A47B42">
        <w:rPr>
          <w:rFonts w:ascii="Times New Roman" w:hAnsi="Times New Roman"/>
          <w:b/>
          <w:bCs/>
          <w:sz w:val="22"/>
          <w:szCs w:val="22"/>
        </w:rPr>
        <w:t>Launch</w:t>
      </w:r>
      <w:r>
        <w:rPr>
          <w:rFonts w:ascii="Times New Roman" w:hAnsi="Times New Roman"/>
          <w:sz w:val="22"/>
          <w:szCs w:val="22"/>
        </w:rPr>
        <w:t xml:space="preserve">: </w:t>
      </w:r>
      <w:r w:rsidR="00E35ED7" w:rsidRPr="00A47B42">
        <w:rPr>
          <w:rFonts w:ascii="Times New Roman" w:hAnsi="Times New Roman"/>
          <w:sz w:val="22"/>
          <w:szCs w:val="22"/>
        </w:rPr>
        <w:t>Have you ever known someone whose opinion of themselves is very different, even the opposite to most other people’s opinion of them? Could that happen to a church? (</w:t>
      </w:r>
      <w:r w:rsidR="00BD725A" w:rsidRPr="00A47B42">
        <w:rPr>
          <w:rFonts w:ascii="Times New Roman" w:hAnsi="Times New Roman"/>
          <w:sz w:val="22"/>
          <w:szCs w:val="22"/>
        </w:rPr>
        <w:t>I.e.</w:t>
      </w:r>
      <w:r w:rsidR="00E35ED7" w:rsidRPr="00A47B42">
        <w:rPr>
          <w:rFonts w:ascii="Times New Roman" w:hAnsi="Times New Roman"/>
          <w:sz w:val="22"/>
          <w:szCs w:val="22"/>
        </w:rPr>
        <w:t xml:space="preserve"> </w:t>
      </w:r>
      <w:proofErr w:type="gramStart"/>
      <w:r w:rsidR="00E35ED7" w:rsidRPr="00A47B42">
        <w:rPr>
          <w:rFonts w:ascii="Times New Roman" w:hAnsi="Times New Roman"/>
          <w:sz w:val="22"/>
          <w:szCs w:val="22"/>
        </w:rPr>
        <w:t>the majority of</w:t>
      </w:r>
      <w:proofErr w:type="gramEnd"/>
      <w:r w:rsidR="00E35ED7" w:rsidRPr="00A47B42">
        <w:rPr>
          <w:rFonts w:ascii="Times New Roman" w:hAnsi="Times New Roman"/>
          <w:sz w:val="22"/>
          <w:szCs w:val="22"/>
        </w:rPr>
        <w:t xml:space="preserve"> members think of their church as something and most people who visit would say something completely different)</w:t>
      </w:r>
    </w:p>
    <w:p w14:paraId="5D980D80" w14:textId="77777777" w:rsidR="00AA72B4" w:rsidRDefault="00AA72B4" w:rsidP="00AA72B4">
      <w:pPr>
        <w:rPr>
          <w:rFonts w:ascii="Times New Roman" w:hAnsi="Times New Roman"/>
          <w:i/>
          <w:sz w:val="18"/>
          <w:szCs w:val="18"/>
        </w:rPr>
      </w:pPr>
    </w:p>
    <w:p w14:paraId="2D4AE096" w14:textId="77777777" w:rsidR="00E35ED7" w:rsidRPr="00B02A08" w:rsidRDefault="00E35ED7" w:rsidP="00AA72B4">
      <w:pPr>
        <w:rPr>
          <w:rFonts w:ascii="Times New Roman" w:hAnsi="Times New Roman"/>
        </w:rPr>
      </w:pPr>
    </w:p>
    <w:p w14:paraId="2C96A25A" w14:textId="127DA48E" w:rsidR="00AA72B4" w:rsidRPr="00A47B42" w:rsidRDefault="00AA72B4" w:rsidP="00AA72B4">
      <w:pPr>
        <w:numPr>
          <w:ilvl w:val="0"/>
          <w:numId w:val="1"/>
        </w:numPr>
        <w:tabs>
          <w:tab w:val="clear" w:pos="360"/>
        </w:tabs>
        <w:ind w:left="284" w:right="-30" w:hanging="284"/>
        <w:jc w:val="both"/>
        <w:rPr>
          <w:rFonts w:ascii="Times New Roman" w:hAnsi="Times New Roman"/>
          <w:sz w:val="22"/>
          <w:szCs w:val="22"/>
        </w:rPr>
      </w:pPr>
      <w:r w:rsidRPr="00A47B42">
        <w:rPr>
          <w:rFonts w:ascii="Times New Roman" w:hAnsi="Times New Roman"/>
          <w:b/>
          <w:sz w:val="22"/>
          <w:szCs w:val="22"/>
        </w:rPr>
        <w:t>Read Rev 3:1</w:t>
      </w:r>
      <w:r w:rsidR="00E35ED7" w:rsidRPr="00A47B42">
        <w:rPr>
          <w:rFonts w:ascii="Times New Roman" w:hAnsi="Times New Roman"/>
          <w:b/>
          <w:sz w:val="22"/>
          <w:szCs w:val="22"/>
        </w:rPr>
        <w:t>4-22</w:t>
      </w:r>
      <w:r w:rsidRPr="00A47B42">
        <w:rPr>
          <w:rFonts w:ascii="Times New Roman" w:hAnsi="Times New Roman"/>
          <w:sz w:val="22"/>
          <w:szCs w:val="22"/>
        </w:rPr>
        <w:t xml:space="preserve">. </w:t>
      </w:r>
      <w:r w:rsidR="00E35ED7" w:rsidRPr="00A47B42">
        <w:rPr>
          <w:rFonts w:ascii="Times New Roman" w:hAnsi="Times New Roman"/>
          <w:sz w:val="22"/>
          <w:szCs w:val="22"/>
        </w:rPr>
        <w:t>Why does Jesus introduce himself to his church with descriptions like v15? (</w:t>
      </w:r>
      <w:r w:rsidR="00BD725A" w:rsidRPr="00A47B42">
        <w:rPr>
          <w:rFonts w:ascii="Times New Roman" w:hAnsi="Times New Roman"/>
          <w:sz w:val="22"/>
          <w:szCs w:val="22"/>
        </w:rPr>
        <w:t>Cf.</w:t>
      </w:r>
      <w:r w:rsidR="00E35ED7" w:rsidRPr="00A47B42">
        <w:rPr>
          <w:rFonts w:ascii="Times New Roman" w:hAnsi="Times New Roman"/>
          <w:sz w:val="22"/>
          <w:szCs w:val="22"/>
        </w:rPr>
        <w:t xml:space="preserve"> Isa 65:16 “the God of Truth” is literally “the God of Amen”)</w:t>
      </w:r>
    </w:p>
    <w:p w14:paraId="29DF1197" w14:textId="3A9048F9" w:rsidR="00AA72B4" w:rsidRDefault="00BD725A" w:rsidP="00AA72B4">
      <w:pPr>
        <w:tabs>
          <w:tab w:val="left" w:pos="3261"/>
        </w:tabs>
        <w:ind w:right="-30"/>
        <w:jc w:val="both"/>
        <w:rPr>
          <w:rFonts w:ascii="Times New Roman" w:hAnsi="Times New Roman"/>
          <w:i/>
          <w:sz w:val="18"/>
          <w:szCs w:val="18"/>
        </w:rPr>
      </w:pPr>
      <w:r>
        <w:rPr>
          <w:rFonts w:ascii="Times New Roman" w:hAnsi="Times New Roman"/>
          <w:i/>
          <w:sz w:val="18"/>
          <w:szCs w:val="18"/>
        </w:rPr>
        <w:t xml:space="preserve">The letters to the churches (mostly) consider the </w:t>
      </w:r>
      <w:r w:rsidR="009463E3">
        <w:rPr>
          <w:rFonts w:ascii="Times New Roman" w:hAnsi="Times New Roman"/>
          <w:i/>
          <w:sz w:val="18"/>
          <w:szCs w:val="18"/>
        </w:rPr>
        <w:t>normal, earthly view</w:t>
      </w:r>
      <w:r>
        <w:rPr>
          <w:rFonts w:ascii="Times New Roman" w:hAnsi="Times New Roman"/>
          <w:i/>
          <w:sz w:val="18"/>
          <w:szCs w:val="18"/>
        </w:rPr>
        <w:t>, of life</w:t>
      </w:r>
      <w:r w:rsidR="009463E3">
        <w:rPr>
          <w:rFonts w:ascii="Times New Roman" w:hAnsi="Times New Roman"/>
          <w:i/>
          <w:sz w:val="18"/>
          <w:szCs w:val="18"/>
        </w:rPr>
        <w:t xml:space="preserve"> that we all experience</w:t>
      </w:r>
      <w:r>
        <w:rPr>
          <w:rFonts w:ascii="Times New Roman" w:hAnsi="Times New Roman"/>
          <w:i/>
          <w:sz w:val="18"/>
          <w:szCs w:val="18"/>
        </w:rPr>
        <w:t xml:space="preserve"> – and is</w:t>
      </w:r>
      <w:r w:rsidR="009463E3">
        <w:rPr>
          <w:rFonts w:ascii="Times New Roman" w:hAnsi="Times New Roman"/>
          <w:i/>
          <w:sz w:val="18"/>
          <w:szCs w:val="18"/>
        </w:rPr>
        <w:t xml:space="preserve"> quite different to the rest of the book. These verses help remind us </w:t>
      </w:r>
      <w:r>
        <w:rPr>
          <w:rFonts w:ascii="Times New Roman" w:hAnsi="Times New Roman"/>
          <w:i/>
          <w:sz w:val="18"/>
          <w:szCs w:val="18"/>
        </w:rPr>
        <w:t>of</w:t>
      </w:r>
      <w:r w:rsidR="009463E3">
        <w:rPr>
          <w:rFonts w:ascii="Times New Roman" w:hAnsi="Times New Roman"/>
          <w:i/>
          <w:sz w:val="18"/>
          <w:szCs w:val="18"/>
        </w:rPr>
        <w:t xml:space="preserve"> the grand</w:t>
      </w:r>
      <w:r>
        <w:rPr>
          <w:rFonts w:ascii="Times New Roman" w:hAnsi="Times New Roman"/>
          <w:i/>
          <w:sz w:val="18"/>
          <w:szCs w:val="18"/>
        </w:rPr>
        <w:t xml:space="preserve"> picture – and that the</w:t>
      </w:r>
      <w:r w:rsidR="009463E3">
        <w:rPr>
          <w:rFonts w:ascii="Times New Roman" w:hAnsi="Times New Roman"/>
          <w:i/>
          <w:sz w:val="18"/>
          <w:szCs w:val="18"/>
        </w:rPr>
        <w:t xml:space="preserve"> spiritual visions in Revelation are directly connected with our experience as Christ’s people a</w:t>
      </w:r>
      <w:r>
        <w:rPr>
          <w:rFonts w:ascii="Times New Roman" w:hAnsi="Times New Roman"/>
          <w:i/>
          <w:sz w:val="18"/>
          <w:szCs w:val="18"/>
        </w:rPr>
        <w:t>n</w:t>
      </w:r>
      <w:r w:rsidR="009463E3">
        <w:rPr>
          <w:rFonts w:ascii="Times New Roman" w:hAnsi="Times New Roman"/>
          <w:i/>
          <w:sz w:val="18"/>
          <w:szCs w:val="18"/>
        </w:rPr>
        <w:t>d church</w:t>
      </w:r>
      <w:r>
        <w:rPr>
          <w:rFonts w:ascii="Times New Roman" w:hAnsi="Times New Roman"/>
          <w:i/>
          <w:sz w:val="18"/>
          <w:szCs w:val="18"/>
        </w:rPr>
        <w:t xml:space="preserve"> right now</w:t>
      </w:r>
      <w:r w:rsidR="009463E3">
        <w:rPr>
          <w:rFonts w:ascii="Times New Roman" w:hAnsi="Times New Roman"/>
          <w:i/>
          <w:sz w:val="18"/>
          <w:szCs w:val="18"/>
        </w:rPr>
        <w:t xml:space="preserve">. The exalted Christ of </w:t>
      </w:r>
      <w:proofErr w:type="spellStart"/>
      <w:r w:rsidR="009463E3">
        <w:rPr>
          <w:rFonts w:ascii="Times New Roman" w:hAnsi="Times New Roman"/>
          <w:i/>
          <w:sz w:val="18"/>
          <w:szCs w:val="18"/>
        </w:rPr>
        <w:t>ch</w:t>
      </w:r>
      <w:proofErr w:type="spellEnd"/>
      <w:r w:rsidR="009463E3">
        <w:rPr>
          <w:rFonts w:ascii="Times New Roman" w:hAnsi="Times New Roman"/>
          <w:i/>
          <w:sz w:val="18"/>
          <w:szCs w:val="18"/>
        </w:rPr>
        <w:t xml:space="preserve"> 1, who is the conquering Lamb of </w:t>
      </w:r>
      <w:proofErr w:type="spellStart"/>
      <w:r w:rsidR="009463E3">
        <w:rPr>
          <w:rFonts w:ascii="Times New Roman" w:hAnsi="Times New Roman"/>
          <w:i/>
          <w:sz w:val="18"/>
          <w:szCs w:val="18"/>
        </w:rPr>
        <w:t>ch</w:t>
      </w:r>
      <w:proofErr w:type="spellEnd"/>
      <w:r w:rsidR="009463E3">
        <w:rPr>
          <w:rFonts w:ascii="Times New Roman" w:hAnsi="Times New Roman"/>
          <w:i/>
          <w:sz w:val="18"/>
          <w:szCs w:val="18"/>
        </w:rPr>
        <w:t xml:space="preserve"> 4-22, is the Lord Jesus we meet with week after week. There is only one </w:t>
      </w:r>
      <w:proofErr w:type="gramStart"/>
      <w:r w:rsidR="009463E3">
        <w:rPr>
          <w:rFonts w:ascii="Times New Roman" w:hAnsi="Times New Roman"/>
          <w:i/>
          <w:sz w:val="18"/>
          <w:szCs w:val="18"/>
        </w:rPr>
        <w:t>Lord</w:t>
      </w:r>
      <w:proofErr w:type="gramEnd"/>
      <w:r w:rsidR="009463E3">
        <w:rPr>
          <w:rFonts w:ascii="Times New Roman" w:hAnsi="Times New Roman"/>
          <w:i/>
          <w:sz w:val="18"/>
          <w:szCs w:val="18"/>
        </w:rPr>
        <w:t xml:space="preserve"> and we do well not to ‘domesticate’ him or reduce him to something less than he really is.</w:t>
      </w:r>
    </w:p>
    <w:p w14:paraId="2041D289" w14:textId="77777777" w:rsidR="00B77F4B" w:rsidRPr="009463E3" w:rsidRDefault="00B77F4B" w:rsidP="00AA72B4">
      <w:pPr>
        <w:tabs>
          <w:tab w:val="left" w:pos="3261"/>
        </w:tabs>
        <w:ind w:right="-30"/>
        <w:jc w:val="both"/>
        <w:rPr>
          <w:rFonts w:ascii="Times New Roman" w:hAnsi="Times New Roman"/>
          <w:i/>
          <w:sz w:val="18"/>
          <w:szCs w:val="18"/>
        </w:rPr>
      </w:pPr>
    </w:p>
    <w:p w14:paraId="03A901A5" w14:textId="77777777" w:rsidR="00A47B42" w:rsidRDefault="00A47B42" w:rsidP="00AA72B4">
      <w:pPr>
        <w:numPr>
          <w:ilvl w:val="0"/>
          <w:numId w:val="1"/>
        </w:numPr>
        <w:jc w:val="both"/>
        <w:rPr>
          <w:rFonts w:ascii="Times New Roman" w:hAnsi="Times New Roman"/>
          <w:sz w:val="22"/>
          <w:szCs w:val="22"/>
        </w:rPr>
      </w:pPr>
      <w:r>
        <w:rPr>
          <w:rFonts w:ascii="Times New Roman" w:hAnsi="Times New Roman"/>
          <w:sz w:val="22"/>
          <w:szCs w:val="22"/>
        </w:rPr>
        <w:t xml:space="preserve">What do you make of the metaphor of being Lukewarm? </w:t>
      </w:r>
    </w:p>
    <w:p w14:paraId="69E7E153" w14:textId="532F0F6E" w:rsidR="00A47B42" w:rsidRDefault="00A47B42" w:rsidP="00A47B42">
      <w:pPr>
        <w:jc w:val="both"/>
        <w:rPr>
          <w:rFonts w:ascii="Times New Roman" w:hAnsi="Times New Roman"/>
          <w:sz w:val="22"/>
          <w:szCs w:val="22"/>
        </w:rPr>
      </w:pPr>
      <w:r>
        <w:rPr>
          <w:rFonts w:ascii="Times New Roman" w:hAnsi="Times New Roman"/>
          <w:i/>
          <w:sz w:val="18"/>
          <w:szCs w:val="18"/>
        </w:rPr>
        <w:t xml:space="preserve">Ultimately it is about being ‘foul’ to Jesus – worthy of being vomited out. (likely a connection to the city’s water supply which was piped from hot springs and was tepid and mineral tasting by the tie it got there). Hot and Cold seem to be good things (such that cold is unlikely to represent non-Xian and hot Xian). Being lukewarm is to lack conviction… to be short of the mark. We’ll explore this more as we go… </w:t>
      </w:r>
    </w:p>
    <w:p w14:paraId="3C3A49AB" w14:textId="77777777" w:rsidR="00A47B42" w:rsidRDefault="00A47B42" w:rsidP="00A47B42">
      <w:pPr>
        <w:ind w:left="360"/>
        <w:jc w:val="both"/>
        <w:rPr>
          <w:rFonts w:ascii="Times New Roman" w:hAnsi="Times New Roman"/>
          <w:sz w:val="22"/>
          <w:szCs w:val="22"/>
        </w:rPr>
      </w:pPr>
    </w:p>
    <w:p w14:paraId="18369A3A" w14:textId="05B0C7A6" w:rsidR="00AA72B4" w:rsidRPr="00A47B42" w:rsidRDefault="009463E3" w:rsidP="00AA72B4">
      <w:pPr>
        <w:numPr>
          <w:ilvl w:val="0"/>
          <w:numId w:val="1"/>
        </w:numPr>
        <w:jc w:val="both"/>
        <w:rPr>
          <w:rFonts w:ascii="Times New Roman" w:hAnsi="Times New Roman"/>
          <w:sz w:val="22"/>
          <w:szCs w:val="22"/>
        </w:rPr>
      </w:pPr>
      <w:r w:rsidRPr="00A47B42">
        <w:rPr>
          <w:rFonts w:ascii="Times New Roman" w:hAnsi="Times New Roman"/>
          <w:sz w:val="22"/>
          <w:szCs w:val="22"/>
        </w:rPr>
        <w:t xml:space="preserve">The church in Laodicea seemed so well off materially. But this is the only church that Jesus has nothing good to commend them for. </w:t>
      </w:r>
      <w:r w:rsidR="009160FD" w:rsidRPr="00A47B42">
        <w:rPr>
          <w:rFonts w:ascii="Times New Roman" w:hAnsi="Times New Roman"/>
          <w:sz w:val="22"/>
          <w:szCs w:val="22"/>
        </w:rPr>
        <w:t>Why would material wealth have such an impact on them</w:t>
      </w:r>
      <w:r w:rsidR="00AA72B4" w:rsidRPr="00A47B42">
        <w:rPr>
          <w:rFonts w:ascii="Times New Roman" w:hAnsi="Times New Roman"/>
          <w:sz w:val="22"/>
          <w:szCs w:val="22"/>
        </w:rPr>
        <w:t>?</w:t>
      </w:r>
      <w:r w:rsidR="009160FD" w:rsidRPr="00A47B42">
        <w:rPr>
          <w:rFonts w:ascii="Times New Roman" w:hAnsi="Times New Roman"/>
          <w:sz w:val="22"/>
          <w:szCs w:val="22"/>
        </w:rPr>
        <w:t xml:space="preserve"> Perhaps read Prov 30:8-9 and 1 Tim 6:9, 17.</w:t>
      </w:r>
    </w:p>
    <w:p w14:paraId="01C76F5A" w14:textId="77777777" w:rsidR="00AA72B4" w:rsidRDefault="009160FD" w:rsidP="00AA72B4">
      <w:pPr>
        <w:jc w:val="both"/>
        <w:rPr>
          <w:rFonts w:ascii="Times New Roman" w:hAnsi="Times New Roman"/>
          <w:i/>
          <w:sz w:val="18"/>
          <w:szCs w:val="18"/>
        </w:rPr>
      </w:pPr>
      <w:r>
        <w:rPr>
          <w:rFonts w:ascii="Times New Roman" w:hAnsi="Times New Roman"/>
          <w:i/>
          <w:sz w:val="18"/>
          <w:szCs w:val="18"/>
        </w:rPr>
        <w:t>They seem to have swapped God as their provider with their wealth. They have, contra to Paul’s advice in 1 Tim 6, put their hope in riches, though they are “uncertain”. And this has meant that faith in God and his word is being choked out (see Mark 4:19).</w:t>
      </w:r>
    </w:p>
    <w:p w14:paraId="49BBC69B" w14:textId="77777777" w:rsidR="00B77F4B" w:rsidRPr="00666C51" w:rsidRDefault="00B77F4B" w:rsidP="00AA72B4">
      <w:pPr>
        <w:jc w:val="both"/>
        <w:rPr>
          <w:rFonts w:ascii="Times New Roman" w:hAnsi="Times New Roman"/>
          <w:i/>
          <w:sz w:val="18"/>
          <w:szCs w:val="18"/>
        </w:rPr>
      </w:pPr>
    </w:p>
    <w:p w14:paraId="14CD3A6F" w14:textId="534C1AAE" w:rsidR="00AA72B4" w:rsidRPr="00A47B42" w:rsidRDefault="00292E31" w:rsidP="00AA72B4">
      <w:pPr>
        <w:numPr>
          <w:ilvl w:val="0"/>
          <w:numId w:val="1"/>
        </w:numPr>
        <w:tabs>
          <w:tab w:val="clear" w:pos="360"/>
        </w:tabs>
        <w:ind w:left="284" w:hanging="284"/>
        <w:jc w:val="both"/>
        <w:rPr>
          <w:rFonts w:ascii="Times New Roman" w:hAnsi="Times New Roman"/>
          <w:sz w:val="22"/>
          <w:szCs w:val="22"/>
        </w:rPr>
      </w:pPr>
      <w:r w:rsidRPr="00A47B42">
        <w:rPr>
          <w:rFonts w:ascii="Times New Roman" w:hAnsi="Times New Roman"/>
          <w:sz w:val="22"/>
          <w:szCs w:val="22"/>
        </w:rPr>
        <w:t xml:space="preserve">Archaeologists suggest that the city of Laodicea was known for its commercial banking, its black wool for making garments and rugs, and for a special powder / ointment for the healing of eye complaints. If that is the case, what other perspective does that give us on the Christian church there? What can we learn from that? </w:t>
      </w:r>
    </w:p>
    <w:p w14:paraId="20476315" w14:textId="7201456D" w:rsidR="00AA72B4" w:rsidRPr="00666C51" w:rsidRDefault="00292E31" w:rsidP="00AA72B4">
      <w:pPr>
        <w:jc w:val="both"/>
        <w:rPr>
          <w:rFonts w:ascii="Times New Roman" w:hAnsi="Times New Roman"/>
          <w:i/>
          <w:sz w:val="18"/>
          <w:szCs w:val="18"/>
        </w:rPr>
      </w:pPr>
      <w:r>
        <w:rPr>
          <w:rFonts w:ascii="Times New Roman" w:hAnsi="Times New Roman"/>
          <w:i/>
          <w:sz w:val="18"/>
          <w:szCs w:val="18"/>
        </w:rPr>
        <w:t>They shared the main characteristics of the place and people they lived among. That’s not unusual, but they were so like the society they lived in, that they forgot the spiritual reality that the gospel has opened their eyes to.</w:t>
      </w:r>
      <w:r w:rsidR="006862AF">
        <w:rPr>
          <w:rFonts w:ascii="Times New Roman" w:hAnsi="Times New Roman"/>
          <w:i/>
          <w:sz w:val="18"/>
          <w:szCs w:val="18"/>
        </w:rPr>
        <w:t xml:space="preserve"> We need to be careful that we don’t become so like the unbelieving culture around us that we lose any distinctiveness as Christians.</w:t>
      </w:r>
      <w:r w:rsidR="00BD725A">
        <w:rPr>
          <w:rFonts w:ascii="Times New Roman" w:hAnsi="Times New Roman"/>
          <w:i/>
          <w:sz w:val="18"/>
          <w:szCs w:val="18"/>
        </w:rPr>
        <w:t xml:space="preserve"> </w:t>
      </w:r>
    </w:p>
    <w:p w14:paraId="6DB0DD4A" w14:textId="77777777" w:rsidR="00AA72B4" w:rsidRPr="00460573" w:rsidRDefault="00AA72B4" w:rsidP="00AA72B4">
      <w:pPr>
        <w:jc w:val="both"/>
        <w:rPr>
          <w:rFonts w:ascii="Times New Roman" w:hAnsi="Times New Roman"/>
          <w:i/>
          <w:sz w:val="20"/>
        </w:rPr>
      </w:pPr>
    </w:p>
    <w:p w14:paraId="352656B8" w14:textId="74E32123" w:rsidR="00AA72B4" w:rsidRPr="00A47B42" w:rsidRDefault="00292E31" w:rsidP="00AA72B4">
      <w:pPr>
        <w:numPr>
          <w:ilvl w:val="0"/>
          <w:numId w:val="1"/>
        </w:numPr>
        <w:tabs>
          <w:tab w:val="clear" w:pos="360"/>
        </w:tabs>
        <w:ind w:left="284" w:hanging="284"/>
        <w:jc w:val="both"/>
        <w:rPr>
          <w:rFonts w:ascii="Times New Roman" w:hAnsi="Times New Roman"/>
          <w:sz w:val="22"/>
          <w:szCs w:val="22"/>
        </w:rPr>
      </w:pPr>
      <w:r w:rsidRPr="00A47B42">
        <w:rPr>
          <w:rFonts w:ascii="Times New Roman" w:hAnsi="Times New Roman"/>
          <w:sz w:val="22"/>
          <w:szCs w:val="22"/>
        </w:rPr>
        <w:t xml:space="preserve">Consider v.18. What had the church lost sight of? </w:t>
      </w:r>
      <w:r w:rsidR="00B77F4B" w:rsidRPr="00A47B42">
        <w:rPr>
          <w:rFonts w:ascii="Times New Roman" w:hAnsi="Times New Roman"/>
          <w:sz w:val="22"/>
          <w:szCs w:val="22"/>
        </w:rPr>
        <w:t xml:space="preserve">What is the significance of the three things Jesus offers them? </w:t>
      </w:r>
      <w:r w:rsidRPr="00A47B42">
        <w:rPr>
          <w:rFonts w:ascii="Times New Roman" w:hAnsi="Times New Roman"/>
          <w:sz w:val="22"/>
          <w:szCs w:val="22"/>
        </w:rPr>
        <w:t>Read also</w:t>
      </w:r>
      <w:r w:rsidR="00A47B42" w:rsidRPr="00A47B42">
        <w:rPr>
          <w:rFonts w:ascii="Times New Roman" w:hAnsi="Times New Roman"/>
          <w:sz w:val="22"/>
          <w:szCs w:val="22"/>
        </w:rPr>
        <w:t xml:space="preserve">: </w:t>
      </w:r>
      <w:r w:rsidRPr="00A47B42">
        <w:rPr>
          <w:rFonts w:ascii="Times New Roman" w:hAnsi="Times New Roman"/>
          <w:sz w:val="22"/>
          <w:szCs w:val="22"/>
        </w:rPr>
        <w:t>1 Pet 1:7 &amp; Rev 21:18,21, • Rev 7:9, 13, 14, 1</w:t>
      </w:r>
      <w:r w:rsidR="00B77F4B" w:rsidRPr="00A47B42">
        <w:rPr>
          <w:rFonts w:ascii="Times New Roman" w:hAnsi="Times New Roman"/>
          <w:sz w:val="22"/>
          <w:szCs w:val="22"/>
        </w:rPr>
        <w:t xml:space="preserve">9:11, </w:t>
      </w:r>
      <w:r w:rsidRPr="00A47B42">
        <w:rPr>
          <w:rFonts w:ascii="Times New Roman" w:hAnsi="Times New Roman"/>
          <w:sz w:val="22"/>
          <w:szCs w:val="22"/>
        </w:rPr>
        <w:t>•</w:t>
      </w:r>
      <w:r w:rsidR="00B77F4B" w:rsidRPr="00A47B42">
        <w:rPr>
          <w:rFonts w:ascii="Times New Roman" w:hAnsi="Times New Roman"/>
          <w:sz w:val="22"/>
          <w:szCs w:val="22"/>
        </w:rPr>
        <w:t xml:space="preserve"> Rev 1:11, 4:1, 22:8</w:t>
      </w:r>
    </w:p>
    <w:p w14:paraId="2BF4478F" w14:textId="036F50CA" w:rsidR="00B77F4B" w:rsidRPr="00A47B42" w:rsidRDefault="00B77F4B" w:rsidP="00AA72B4">
      <w:pPr>
        <w:jc w:val="both"/>
        <w:rPr>
          <w:rFonts w:ascii="Times New Roman" w:hAnsi="Times New Roman"/>
          <w:i/>
          <w:sz w:val="18"/>
          <w:szCs w:val="18"/>
        </w:rPr>
      </w:pPr>
      <w:r w:rsidRPr="00A47B42">
        <w:rPr>
          <w:rFonts w:ascii="Times New Roman" w:hAnsi="Times New Roman"/>
          <w:b/>
          <w:bCs/>
          <w:iCs/>
          <w:sz w:val="18"/>
          <w:szCs w:val="18"/>
        </w:rPr>
        <w:t>Gold</w:t>
      </w:r>
      <w:r w:rsidRPr="00BD725A">
        <w:rPr>
          <w:rFonts w:ascii="Times New Roman" w:hAnsi="Times New Roman"/>
          <w:iCs/>
          <w:sz w:val="18"/>
          <w:szCs w:val="18"/>
        </w:rPr>
        <w:t xml:space="preserve"> – </w:t>
      </w:r>
      <w:r w:rsidRPr="00BD725A">
        <w:rPr>
          <w:rFonts w:ascii="Times New Roman" w:hAnsi="Times New Roman"/>
          <w:i/>
          <w:sz w:val="18"/>
          <w:szCs w:val="18"/>
        </w:rPr>
        <w:t>True riches are not held in our bank vaults. Faith in Christ and relationship with him is true wealth. No human riches will endure into eternity.</w:t>
      </w:r>
    </w:p>
    <w:p w14:paraId="5D2111F0" w14:textId="607B142C" w:rsidR="00B77F4B" w:rsidRPr="00A47B42" w:rsidRDefault="00B77F4B" w:rsidP="00AA72B4">
      <w:pPr>
        <w:jc w:val="both"/>
        <w:rPr>
          <w:rFonts w:ascii="Times New Roman" w:hAnsi="Times New Roman"/>
          <w:i/>
          <w:sz w:val="18"/>
          <w:szCs w:val="18"/>
        </w:rPr>
      </w:pPr>
      <w:r w:rsidRPr="00A47B42">
        <w:rPr>
          <w:rFonts w:ascii="Times New Roman" w:hAnsi="Times New Roman"/>
          <w:b/>
          <w:bCs/>
          <w:iCs/>
          <w:sz w:val="18"/>
          <w:szCs w:val="18"/>
        </w:rPr>
        <w:t>White</w:t>
      </w:r>
      <w:r w:rsidRPr="00BD725A">
        <w:rPr>
          <w:rFonts w:ascii="Times New Roman" w:hAnsi="Times New Roman"/>
          <w:iCs/>
          <w:sz w:val="18"/>
          <w:szCs w:val="18"/>
        </w:rPr>
        <w:t xml:space="preserve"> </w:t>
      </w:r>
      <w:r w:rsidRPr="00A47B42">
        <w:rPr>
          <w:rFonts w:ascii="Times New Roman" w:hAnsi="Times New Roman"/>
          <w:b/>
          <w:bCs/>
          <w:iCs/>
          <w:sz w:val="18"/>
          <w:szCs w:val="18"/>
        </w:rPr>
        <w:t>clothes</w:t>
      </w:r>
      <w:r w:rsidRPr="00BD725A">
        <w:rPr>
          <w:rFonts w:ascii="Times New Roman" w:hAnsi="Times New Roman"/>
          <w:iCs/>
          <w:sz w:val="18"/>
          <w:szCs w:val="18"/>
        </w:rPr>
        <w:t xml:space="preserve"> – </w:t>
      </w:r>
      <w:r w:rsidRPr="00BD725A">
        <w:rPr>
          <w:rFonts w:ascii="Times New Roman" w:hAnsi="Times New Roman"/>
          <w:i/>
          <w:sz w:val="18"/>
          <w:szCs w:val="18"/>
        </w:rPr>
        <w:t>The ‘shameful nakedness’ all people must cover cannot be hidden by merely physical garments. We must be made pure through faith in the death of Jesus, nothing else will take away our shame</w:t>
      </w:r>
    </w:p>
    <w:p w14:paraId="58BA14CE" w14:textId="77777777" w:rsidR="00B77F4B" w:rsidRDefault="00B77F4B" w:rsidP="00AA72B4">
      <w:pPr>
        <w:jc w:val="both"/>
        <w:rPr>
          <w:rFonts w:ascii="Times New Roman" w:hAnsi="Times New Roman"/>
          <w:i/>
          <w:sz w:val="20"/>
        </w:rPr>
      </w:pPr>
      <w:r w:rsidRPr="00A47B42">
        <w:rPr>
          <w:rFonts w:ascii="Times New Roman" w:hAnsi="Times New Roman"/>
          <w:b/>
          <w:bCs/>
          <w:iCs/>
          <w:sz w:val="18"/>
          <w:szCs w:val="18"/>
        </w:rPr>
        <w:t>Salve</w:t>
      </w:r>
      <w:r w:rsidRPr="00BD725A">
        <w:rPr>
          <w:rFonts w:ascii="Times New Roman" w:hAnsi="Times New Roman"/>
          <w:iCs/>
          <w:sz w:val="18"/>
          <w:szCs w:val="18"/>
        </w:rPr>
        <w:t xml:space="preserve"> – </w:t>
      </w:r>
      <w:r w:rsidRPr="00BD725A">
        <w:rPr>
          <w:rFonts w:ascii="Times New Roman" w:hAnsi="Times New Roman"/>
          <w:i/>
          <w:sz w:val="18"/>
          <w:szCs w:val="18"/>
        </w:rPr>
        <w:t>the whole book is a ‘revelation’ of what God is doing and will do. We cannot see this with physical sight (yet). It must be revealed to us. And God does reveal it, in the gospel (as recorded in this book).</w:t>
      </w:r>
    </w:p>
    <w:p w14:paraId="2435E614" w14:textId="77777777" w:rsidR="00BD725A" w:rsidRDefault="00BD725A" w:rsidP="00AA72B4">
      <w:pPr>
        <w:jc w:val="both"/>
        <w:rPr>
          <w:rFonts w:ascii="Times New Roman" w:hAnsi="Times New Roman"/>
          <w:i/>
          <w:sz w:val="18"/>
          <w:szCs w:val="18"/>
        </w:rPr>
      </w:pPr>
    </w:p>
    <w:p w14:paraId="15F96002" w14:textId="7BD48D19" w:rsidR="00BD725A" w:rsidRPr="00B77F4B" w:rsidRDefault="00BD725A" w:rsidP="00AA72B4">
      <w:pPr>
        <w:jc w:val="both"/>
        <w:rPr>
          <w:rFonts w:ascii="Times New Roman" w:hAnsi="Times New Roman"/>
          <w:i/>
          <w:sz w:val="20"/>
        </w:rPr>
      </w:pPr>
      <w:r>
        <w:rPr>
          <w:rFonts w:ascii="Times New Roman" w:hAnsi="Times New Roman"/>
          <w:i/>
          <w:sz w:val="18"/>
          <w:szCs w:val="18"/>
        </w:rPr>
        <w:t xml:space="preserve">(Note that all the things they </w:t>
      </w:r>
      <w:r>
        <w:rPr>
          <w:rFonts w:ascii="Times New Roman" w:hAnsi="Times New Roman"/>
          <w:i/>
          <w:sz w:val="18"/>
          <w:szCs w:val="18"/>
        </w:rPr>
        <w:t>thought that</w:t>
      </w:r>
      <w:r>
        <w:rPr>
          <w:rFonts w:ascii="Times New Roman" w:hAnsi="Times New Roman"/>
          <w:i/>
          <w:sz w:val="18"/>
          <w:szCs w:val="18"/>
        </w:rPr>
        <w:t xml:space="preserve"> they had, Jesus </w:t>
      </w:r>
      <w:proofErr w:type="spellStart"/>
      <w:r>
        <w:rPr>
          <w:rFonts w:ascii="Times New Roman" w:hAnsi="Times New Roman"/>
          <w:i/>
          <w:sz w:val="18"/>
          <w:szCs w:val="18"/>
        </w:rPr>
        <w:t>offers</w:t>
      </w:r>
      <w:r>
        <w:rPr>
          <w:rFonts w:ascii="Times New Roman" w:hAnsi="Times New Roman"/>
          <w:i/>
          <w:sz w:val="18"/>
          <w:szCs w:val="18"/>
        </w:rPr>
        <w:t xml:space="preserve"> </w:t>
      </w:r>
      <w:proofErr w:type="spellEnd"/>
      <w:r>
        <w:rPr>
          <w:rFonts w:ascii="Times New Roman" w:hAnsi="Times New Roman"/>
          <w:i/>
          <w:sz w:val="18"/>
          <w:szCs w:val="18"/>
        </w:rPr>
        <w:t>to give them!)</w:t>
      </w:r>
    </w:p>
    <w:p w14:paraId="75BCFCE6" w14:textId="77777777" w:rsidR="00AA72B4" w:rsidRPr="0061352C" w:rsidRDefault="00AA72B4" w:rsidP="00AA72B4">
      <w:pPr>
        <w:jc w:val="both"/>
        <w:rPr>
          <w:rFonts w:ascii="Times New Roman" w:hAnsi="Times New Roman"/>
          <w:i/>
          <w:sz w:val="13"/>
          <w:szCs w:val="13"/>
        </w:rPr>
      </w:pPr>
    </w:p>
    <w:p w14:paraId="6E3EEA21" w14:textId="77777777" w:rsidR="00AA72B4" w:rsidRPr="0061352C" w:rsidRDefault="00AA72B4" w:rsidP="00AA72B4">
      <w:pPr>
        <w:jc w:val="both"/>
        <w:rPr>
          <w:rFonts w:ascii="Times New Roman" w:hAnsi="Times New Roman"/>
          <w:i/>
          <w:sz w:val="13"/>
          <w:szCs w:val="13"/>
        </w:rPr>
      </w:pPr>
    </w:p>
    <w:p w14:paraId="7EA8E773" w14:textId="77777777" w:rsidR="00AA72B4" w:rsidRPr="00A47B42" w:rsidRDefault="00B77F4B" w:rsidP="00AA72B4">
      <w:pPr>
        <w:numPr>
          <w:ilvl w:val="0"/>
          <w:numId w:val="1"/>
        </w:numPr>
        <w:jc w:val="both"/>
        <w:rPr>
          <w:rFonts w:ascii="Times" w:hAnsi="Times"/>
          <w:sz w:val="22"/>
          <w:szCs w:val="22"/>
        </w:rPr>
      </w:pPr>
      <w:r w:rsidRPr="00A47B42">
        <w:rPr>
          <w:rFonts w:ascii="Times" w:hAnsi="Times"/>
          <w:sz w:val="22"/>
          <w:szCs w:val="22"/>
        </w:rPr>
        <w:t xml:space="preserve">Read </w:t>
      </w:r>
      <w:r w:rsidR="00EC4719" w:rsidRPr="00A47B42">
        <w:rPr>
          <w:rFonts w:ascii="Times" w:hAnsi="Times"/>
          <w:sz w:val="22"/>
          <w:szCs w:val="22"/>
        </w:rPr>
        <w:t>Prov 3:11-12 &amp; Heb 12:5-6. How do you usually respond when someone tries to suggest that you’re wrong in some area and need to change? Considering these verses, as well as Rev 3:19-21, what things could we tell ourselves when we are being corrected</w:t>
      </w:r>
      <w:r w:rsidR="006862AF" w:rsidRPr="00A47B42">
        <w:rPr>
          <w:rFonts w:ascii="Times" w:hAnsi="Times"/>
          <w:sz w:val="22"/>
          <w:szCs w:val="22"/>
        </w:rPr>
        <w:t xml:space="preserve"> about our life as Christians</w:t>
      </w:r>
      <w:r w:rsidR="00EC4719" w:rsidRPr="00A47B42">
        <w:rPr>
          <w:rFonts w:ascii="Times" w:hAnsi="Times"/>
          <w:sz w:val="22"/>
          <w:szCs w:val="22"/>
        </w:rPr>
        <w:t xml:space="preserve">? </w:t>
      </w:r>
    </w:p>
    <w:p w14:paraId="30C42389" w14:textId="77777777" w:rsidR="00AA72B4" w:rsidRPr="00666C51" w:rsidRDefault="00EC4719" w:rsidP="00AA72B4">
      <w:pPr>
        <w:tabs>
          <w:tab w:val="right" w:pos="6521"/>
        </w:tabs>
        <w:spacing w:before="60"/>
        <w:rPr>
          <w:rFonts w:ascii="Times New Roman" w:hAnsi="Times New Roman"/>
          <w:i/>
          <w:sz w:val="18"/>
          <w:szCs w:val="18"/>
        </w:rPr>
      </w:pPr>
      <w:r>
        <w:rPr>
          <w:rFonts w:ascii="Times New Roman" w:hAnsi="Times New Roman"/>
          <w:i/>
          <w:sz w:val="18"/>
          <w:szCs w:val="18"/>
        </w:rPr>
        <w:t xml:space="preserve">It's </w:t>
      </w:r>
      <w:proofErr w:type="gramStart"/>
      <w:r>
        <w:rPr>
          <w:rFonts w:ascii="Times New Roman" w:hAnsi="Times New Roman"/>
          <w:i/>
          <w:sz w:val="18"/>
          <w:szCs w:val="18"/>
        </w:rPr>
        <w:t>pretty normal</w:t>
      </w:r>
      <w:proofErr w:type="gramEnd"/>
      <w:r>
        <w:rPr>
          <w:rFonts w:ascii="Times New Roman" w:hAnsi="Times New Roman"/>
          <w:i/>
          <w:sz w:val="18"/>
          <w:szCs w:val="18"/>
        </w:rPr>
        <w:t xml:space="preserve"> to feel defensive and resist correction. We need to let the gospel shape our thinking, to remind us only Christ is perfect and so expect we’ll need correction regularly and count it as a wonderful blessing – an expression of Jesus’ love for us, transforming us more into his likeness and so a reminder that our eternal future is not this world but with him in glory.</w:t>
      </w:r>
    </w:p>
    <w:p w14:paraId="6F9402E0" w14:textId="77777777" w:rsidR="00AA72B4" w:rsidRPr="002F71DE" w:rsidRDefault="00AA72B4" w:rsidP="00AA72B4">
      <w:pPr>
        <w:tabs>
          <w:tab w:val="right" w:pos="6521"/>
        </w:tabs>
        <w:spacing w:before="60"/>
        <w:rPr>
          <w:rFonts w:ascii="Times New Roman" w:hAnsi="Times New Roman"/>
          <w:i/>
          <w:sz w:val="20"/>
        </w:rPr>
      </w:pPr>
    </w:p>
    <w:p w14:paraId="1C3F4FDA" w14:textId="77777777" w:rsidR="00AA72B4" w:rsidRPr="00A47B42" w:rsidRDefault="00EC4719" w:rsidP="00AA72B4">
      <w:pPr>
        <w:numPr>
          <w:ilvl w:val="0"/>
          <w:numId w:val="1"/>
        </w:numPr>
        <w:jc w:val="both"/>
        <w:rPr>
          <w:rFonts w:ascii="Times" w:hAnsi="Times"/>
          <w:sz w:val="22"/>
          <w:szCs w:val="22"/>
        </w:rPr>
      </w:pPr>
      <w:r w:rsidRPr="00A47B42">
        <w:rPr>
          <w:rFonts w:ascii="Times" w:hAnsi="Times"/>
          <w:sz w:val="22"/>
          <w:szCs w:val="22"/>
        </w:rPr>
        <w:t xml:space="preserve">The call of Jesus to be earnest and repent is to the whole church but then it focuses on </w:t>
      </w:r>
      <w:proofErr w:type="gramStart"/>
      <w:r w:rsidRPr="00A47B42">
        <w:rPr>
          <w:rFonts w:ascii="Times" w:hAnsi="Times"/>
          <w:sz w:val="22"/>
          <w:szCs w:val="22"/>
        </w:rPr>
        <w:t>each individual</w:t>
      </w:r>
      <w:proofErr w:type="gramEnd"/>
      <w:r w:rsidRPr="00A47B42">
        <w:rPr>
          <w:rFonts w:ascii="Times" w:hAnsi="Times"/>
          <w:sz w:val="22"/>
          <w:szCs w:val="22"/>
        </w:rPr>
        <w:t xml:space="preserve"> </w:t>
      </w:r>
      <w:r w:rsidR="0061352C" w:rsidRPr="00A47B42">
        <w:rPr>
          <w:rFonts w:ascii="Times" w:hAnsi="Times"/>
          <w:sz w:val="22"/>
          <w:szCs w:val="22"/>
        </w:rPr>
        <w:t>to hear and respond to his voice. What is the connection between my individual response to Christ and his word, and the corporate response we as a church make? Do I give enough consideration to my being part of the church in Kallaroo and the responsibility before God that goes with that? Pray for our church and some of the things you discuss.</w:t>
      </w:r>
    </w:p>
    <w:p w14:paraId="43E71711" w14:textId="77777777" w:rsidR="00AA72B4" w:rsidRPr="00B02A08" w:rsidRDefault="0061352C" w:rsidP="0061352C">
      <w:pPr>
        <w:tabs>
          <w:tab w:val="left" w:pos="426"/>
        </w:tabs>
        <w:spacing w:before="100"/>
        <w:rPr>
          <w:rFonts w:ascii="Times New Roman" w:hAnsi="Times New Roman"/>
        </w:rPr>
      </w:pPr>
      <w:r>
        <w:rPr>
          <w:rFonts w:ascii="Times New Roman" w:hAnsi="Times New Roman"/>
          <w:i/>
          <w:iCs/>
          <w:sz w:val="18"/>
          <w:szCs w:val="18"/>
        </w:rPr>
        <w:t xml:space="preserve">A church can only respond to God’s word </w:t>
      </w:r>
      <w:proofErr w:type="gramStart"/>
      <w:r>
        <w:rPr>
          <w:rFonts w:ascii="Times New Roman" w:hAnsi="Times New Roman"/>
          <w:i/>
          <w:iCs/>
          <w:sz w:val="18"/>
          <w:szCs w:val="18"/>
        </w:rPr>
        <w:t>as a whole when</w:t>
      </w:r>
      <w:proofErr w:type="gramEnd"/>
      <w:r>
        <w:rPr>
          <w:rFonts w:ascii="Times New Roman" w:hAnsi="Times New Roman"/>
          <w:i/>
          <w:iCs/>
          <w:sz w:val="18"/>
          <w:szCs w:val="18"/>
        </w:rPr>
        <w:t xml:space="preserve"> its individual members are responding in faith and obedience. But part of our belonging to Christ is that we belong to one another. It’s not enough that I take responsibility for how my ‘walk with the Lord’ is going, I share a collective responsibility for how our church is walking with him. “Teach and admonish one another” is one expression, “love one another”, “forgive one another”, “do not give up meeting together … spur one another on to love and good deeds” are all other expressions of our corporate responsibility.</w:t>
      </w:r>
    </w:p>
    <w:p w14:paraId="6DB57BD8" w14:textId="35B85F4A" w:rsidR="00A47B42" w:rsidRDefault="0061352C" w:rsidP="00A47B42">
      <w:pPr>
        <w:pStyle w:val="Heading1"/>
        <w:jc w:val="center"/>
        <w:rPr>
          <w:rFonts w:ascii="Times New Roman" w:hAnsi="Times New Roman"/>
        </w:rPr>
      </w:pPr>
      <w:r>
        <w:rPr>
          <w:rFonts w:ascii="Times" w:hAnsi="Times"/>
          <w:b w:val="0"/>
          <w:i/>
        </w:rPr>
        <w:br w:type="page"/>
      </w:r>
      <w:r w:rsidR="00A47B42" w:rsidRPr="00B02A08">
        <w:rPr>
          <w:rFonts w:ascii="Times New Roman" w:hAnsi="Times New Roman"/>
        </w:rPr>
        <w:lastRenderedPageBreak/>
        <w:t xml:space="preserve">Bible Study </w:t>
      </w:r>
      <w:r w:rsidR="00A47B42">
        <w:rPr>
          <w:rFonts w:ascii="Times New Roman" w:hAnsi="Times New Roman"/>
        </w:rPr>
        <w:t>–</w:t>
      </w:r>
      <w:r w:rsidR="00A47B42" w:rsidRPr="00B02A08">
        <w:rPr>
          <w:rFonts w:ascii="Times New Roman" w:hAnsi="Times New Roman"/>
        </w:rPr>
        <w:t xml:space="preserve"> Revelation 3:1</w:t>
      </w:r>
      <w:r w:rsidR="00A47B42">
        <w:rPr>
          <w:rFonts w:ascii="Times New Roman" w:hAnsi="Times New Roman"/>
        </w:rPr>
        <w:t>4-22</w:t>
      </w:r>
    </w:p>
    <w:p w14:paraId="665D099F" w14:textId="01C999E6" w:rsidR="00A47B42" w:rsidRPr="00A47B42" w:rsidRDefault="00A47B42" w:rsidP="00A47B42">
      <w:pPr>
        <w:rPr>
          <w:rFonts w:ascii="Times New Roman" w:hAnsi="Times New Roman"/>
          <w:sz w:val="22"/>
          <w:szCs w:val="22"/>
        </w:rPr>
      </w:pPr>
      <w:r w:rsidRPr="00A47B42">
        <w:rPr>
          <w:rFonts w:ascii="Times New Roman" w:hAnsi="Times New Roman"/>
          <w:b/>
          <w:bCs/>
          <w:sz w:val="22"/>
          <w:szCs w:val="22"/>
        </w:rPr>
        <w:t>Launch</w:t>
      </w:r>
      <w:r>
        <w:rPr>
          <w:rFonts w:ascii="Times New Roman" w:hAnsi="Times New Roman"/>
          <w:sz w:val="22"/>
          <w:szCs w:val="22"/>
        </w:rPr>
        <w:t xml:space="preserve">: </w:t>
      </w:r>
      <w:r w:rsidRPr="00A47B42">
        <w:rPr>
          <w:rFonts w:ascii="Times New Roman" w:hAnsi="Times New Roman"/>
          <w:sz w:val="22"/>
          <w:szCs w:val="22"/>
        </w:rPr>
        <w:t xml:space="preserve">Have you ever known someone whose opinion of themselves is very different, even the opposite to most other people’s opinion of them? Could that happen to a church? (I.e. </w:t>
      </w:r>
      <w:proofErr w:type="gramStart"/>
      <w:r w:rsidRPr="00A47B42">
        <w:rPr>
          <w:rFonts w:ascii="Times New Roman" w:hAnsi="Times New Roman"/>
          <w:sz w:val="22"/>
          <w:szCs w:val="22"/>
        </w:rPr>
        <w:t>the majority of</w:t>
      </w:r>
      <w:proofErr w:type="gramEnd"/>
      <w:r w:rsidRPr="00A47B42">
        <w:rPr>
          <w:rFonts w:ascii="Times New Roman" w:hAnsi="Times New Roman"/>
          <w:sz w:val="22"/>
          <w:szCs w:val="22"/>
        </w:rPr>
        <w:t xml:space="preserve"> members think of their church as something and most people who visit would say something completely different)</w:t>
      </w:r>
    </w:p>
    <w:p w14:paraId="1A471838" w14:textId="155A6991" w:rsidR="00A47B42" w:rsidRDefault="00A47B42" w:rsidP="00A47B42">
      <w:pPr>
        <w:rPr>
          <w:rFonts w:ascii="Times New Roman" w:hAnsi="Times New Roman"/>
          <w:i/>
          <w:sz w:val="18"/>
          <w:szCs w:val="18"/>
        </w:rPr>
      </w:pPr>
    </w:p>
    <w:p w14:paraId="4183EEC6" w14:textId="152B70D7" w:rsidR="00A47B42" w:rsidRDefault="00A47B42" w:rsidP="00A47B42">
      <w:pPr>
        <w:rPr>
          <w:rFonts w:ascii="Times New Roman" w:hAnsi="Times New Roman"/>
          <w:i/>
          <w:sz w:val="18"/>
          <w:szCs w:val="18"/>
        </w:rPr>
      </w:pPr>
    </w:p>
    <w:p w14:paraId="3478CEB2" w14:textId="548D6176" w:rsidR="00A47B42" w:rsidRPr="00B02A08" w:rsidRDefault="00A47B42" w:rsidP="00A47B42">
      <w:pPr>
        <w:rPr>
          <w:rFonts w:ascii="Times New Roman" w:hAnsi="Times New Roman"/>
        </w:rPr>
      </w:pPr>
    </w:p>
    <w:p w14:paraId="199E5EE7" w14:textId="6FCA1A2E" w:rsidR="00A47B42" w:rsidRDefault="00A47B42" w:rsidP="00A47B42">
      <w:pPr>
        <w:numPr>
          <w:ilvl w:val="0"/>
          <w:numId w:val="5"/>
        </w:numPr>
        <w:tabs>
          <w:tab w:val="clear" w:pos="360"/>
        </w:tabs>
        <w:ind w:right="-30"/>
        <w:jc w:val="both"/>
        <w:rPr>
          <w:rFonts w:ascii="Times New Roman" w:hAnsi="Times New Roman"/>
          <w:sz w:val="22"/>
          <w:szCs w:val="22"/>
        </w:rPr>
      </w:pPr>
      <w:r w:rsidRPr="00A47B42">
        <w:rPr>
          <w:rFonts w:ascii="Times New Roman" w:hAnsi="Times New Roman"/>
          <w:b/>
          <w:sz w:val="22"/>
          <w:szCs w:val="22"/>
        </w:rPr>
        <w:t>Read Rev 3:14-22</w:t>
      </w:r>
      <w:r w:rsidRPr="00A47B42">
        <w:rPr>
          <w:rFonts w:ascii="Times New Roman" w:hAnsi="Times New Roman"/>
          <w:sz w:val="22"/>
          <w:szCs w:val="22"/>
        </w:rPr>
        <w:t>. Why does Jesus introduce himself to his church with descriptions like v15? (Cf. Isa 65:16 “the God of Truth” is literally “the God of Amen”)</w:t>
      </w:r>
    </w:p>
    <w:p w14:paraId="0F12E298" w14:textId="77777777" w:rsidR="00A47B42" w:rsidRDefault="00A47B42" w:rsidP="00A47B42">
      <w:pPr>
        <w:ind w:right="-30"/>
        <w:jc w:val="both"/>
        <w:rPr>
          <w:rFonts w:ascii="Times New Roman" w:hAnsi="Times New Roman"/>
          <w:sz w:val="22"/>
          <w:szCs w:val="22"/>
        </w:rPr>
      </w:pPr>
    </w:p>
    <w:p w14:paraId="6A80E360" w14:textId="77777777" w:rsidR="00A47B42" w:rsidRDefault="00A47B42" w:rsidP="00A47B42">
      <w:pPr>
        <w:ind w:right="-30"/>
        <w:jc w:val="both"/>
        <w:rPr>
          <w:rFonts w:ascii="Times New Roman" w:hAnsi="Times New Roman"/>
          <w:sz w:val="22"/>
          <w:szCs w:val="22"/>
        </w:rPr>
      </w:pPr>
    </w:p>
    <w:p w14:paraId="253F4851" w14:textId="73375BC6" w:rsidR="00A47B42" w:rsidRDefault="00A47B42" w:rsidP="00A47B42">
      <w:pPr>
        <w:ind w:right="-30"/>
        <w:jc w:val="both"/>
        <w:rPr>
          <w:rFonts w:ascii="Times New Roman" w:hAnsi="Times New Roman"/>
          <w:sz w:val="22"/>
          <w:szCs w:val="22"/>
        </w:rPr>
      </w:pPr>
    </w:p>
    <w:p w14:paraId="3248EAEC" w14:textId="77777777" w:rsidR="00A47B42" w:rsidRPr="00A47B42" w:rsidRDefault="00A47B42" w:rsidP="00A47B42">
      <w:pPr>
        <w:ind w:right="-30"/>
        <w:jc w:val="both"/>
        <w:rPr>
          <w:rFonts w:ascii="Times New Roman" w:hAnsi="Times New Roman"/>
          <w:sz w:val="22"/>
          <w:szCs w:val="22"/>
        </w:rPr>
      </w:pPr>
    </w:p>
    <w:p w14:paraId="2F82A7A9" w14:textId="77777777" w:rsidR="00A47B42" w:rsidRPr="009463E3" w:rsidRDefault="00A47B42" w:rsidP="00A47B42">
      <w:pPr>
        <w:tabs>
          <w:tab w:val="left" w:pos="3261"/>
        </w:tabs>
        <w:ind w:right="-30"/>
        <w:jc w:val="both"/>
        <w:rPr>
          <w:rFonts w:ascii="Times New Roman" w:hAnsi="Times New Roman"/>
          <w:i/>
          <w:sz w:val="18"/>
          <w:szCs w:val="18"/>
        </w:rPr>
      </w:pPr>
    </w:p>
    <w:p w14:paraId="4266D8AF" w14:textId="77777777" w:rsidR="00A47B42" w:rsidRDefault="00A47B42" w:rsidP="00A47B42">
      <w:pPr>
        <w:numPr>
          <w:ilvl w:val="0"/>
          <w:numId w:val="5"/>
        </w:numPr>
        <w:jc w:val="both"/>
        <w:rPr>
          <w:rFonts w:ascii="Times New Roman" w:hAnsi="Times New Roman"/>
          <w:sz w:val="22"/>
          <w:szCs w:val="22"/>
        </w:rPr>
      </w:pPr>
      <w:r>
        <w:rPr>
          <w:rFonts w:ascii="Times New Roman" w:hAnsi="Times New Roman"/>
          <w:sz w:val="22"/>
          <w:szCs w:val="22"/>
        </w:rPr>
        <w:t xml:space="preserve">What do you make of the metaphor of being Lukewarm? </w:t>
      </w:r>
    </w:p>
    <w:p w14:paraId="52047343" w14:textId="77777777" w:rsidR="00A47B42" w:rsidRDefault="00A47B42" w:rsidP="00A47B42">
      <w:pPr>
        <w:jc w:val="both"/>
        <w:rPr>
          <w:rFonts w:ascii="Times New Roman" w:hAnsi="Times New Roman"/>
          <w:sz w:val="22"/>
          <w:szCs w:val="22"/>
        </w:rPr>
      </w:pPr>
    </w:p>
    <w:p w14:paraId="53F251C3" w14:textId="77777777" w:rsidR="00A47B42" w:rsidRDefault="00A47B42" w:rsidP="00A47B42">
      <w:pPr>
        <w:jc w:val="both"/>
        <w:rPr>
          <w:rFonts w:ascii="Times New Roman" w:hAnsi="Times New Roman"/>
          <w:sz w:val="22"/>
          <w:szCs w:val="22"/>
        </w:rPr>
      </w:pPr>
    </w:p>
    <w:p w14:paraId="760D492C" w14:textId="77777777" w:rsidR="00A47B42" w:rsidRDefault="00A47B42" w:rsidP="00A47B42">
      <w:pPr>
        <w:jc w:val="both"/>
        <w:rPr>
          <w:rFonts w:ascii="Times New Roman" w:hAnsi="Times New Roman"/>
          <w:sz w:val="22"/>
          <w:szCs w:val="22"/>
        </w:rPr>
      </w:pPr>
    </w:p>
    <w:p w14:paraId="25C0370D" w14:textId="77777777" w:rsidR="00A47B42" w:rsidRDefault="00A47B42" w:rsidP="00A47B42">
      <w:pPr>
        <w:jc w:val="both"/>
        <w:rPr>
          <w:rFonts w:ascii="Times New Roman" w:hAnsi="Times New Roman"/>
          <w:sz w:val="22"/>
          <w:szCs w:val="22"/>
        </w:rPr>
      </w:pPr>
    </w:p>
    <w:p w14:paraId="7CA31B53" w14:textId="77777777" w:rsidR="00A47B42" w:rsidRDefault="00A47B42" w:rsidP="00A47B42">
      <w:pPr>
        <w:ind w:left="360"/>
        <w:jc w:val="both"/>
        <w:rPr>
          <w:rFonts w:ascii="Times New Roman" w:hAnsi="Times New Roman"/>
          <w:sz w:val="22"/>
          <w:szCs w:val="22"/>
        </w:rPr>
      </w:pPr>
    </w:p>
    <w:p w14:paraId="185C3611" w14:textId="77777777" w:rsidR="00A47B42" w:rsidRDefault="00A47B42" w:rsidP="00A47B42">
      <w:pPr>
        <w:numPr>
          <w:ilvl w:val="0"/>
          <w:numId w:val="5"/>
        </w:numPr>
        <w:jc w:val="both"/>
        <w:rPr>
          <w:rFonts w:ascii="Times New Roman" w:hAnsi="Times New Roman"/>
          <w:sz w:val="22"/>
          <w:szCs w:val="22"/>
        </w:rPr>
      </w:pPr>
      <w:r w:rsidRPr="00A47B42">
        <w:rPr>
          <w:rFonts w:ascii="Times New Roman" w:hAnsi="Times New Roman"/>
          <w:sz w:val="22"/>
          <w:szCs w:val="22"/>
        </w:rPr>
        <w:t>The church in Laodicea seemed so well off materially. But this is the only church that Jesus has nothing good to commend them for. Why would material wealth have such an impact on them? Perhaps read Prov 30:8-9 and 1 Tim 6:9, 17.</w:t>
      </w:r>
    </w:p>
    <w:p w14:paraId="5071880C" w14:textId="77777777" w:rsidR="00A47B42" w:rsidRDefault="00A47B42" w:rsidP="00A47B42">
      <w:pPr>
        <w:jc w:val="both"/>
        <w:rPr>
          <w:rFonts w:ascii="Times New Roman" w:hAnsi="Times New Roman"/>
          <w:sz w:val="22"/>
          <w:szCs w:val="22"/>
        </w:rPr>
      </w:pPr>
    </w:p>
    <w:p w14:paraId="0D0F9DCA" w14:textId="77777777" w:rsidR="00A47B42" w:rsidRDefault="00A47B42" w:rsidP="00A47B42">
      <w:pPr>
        <w:jc w:val="both"/>
        <w:rPr>
          <w:rFonts w:ascii="Times New Roman" w:hAnsi="Times New Roman"/>
          <w:sz w:val="22"/>
          <w:szCs w:val="22"/>
        </w:rPr>
      </w:pPr>
    </w:p>
    <w:p w14:paraId="4934BF05" w14:textId="77777777" w:rsidR="00A47B42" w:rsidRDefault="00A47B42" w:rsidP="00A47B42">
      <w:pPr>
        <w:jc w:val="both"/>
        <w:rPr>
          <w:rFonts w:ascii="Times New Roman" w:hAnsi="Times New Roman"/>
          <w:sz w:val="22"/>
          <w:szCs w:val="22"/>
        </w:rPr>
      </w:pPr>
    </w:p>
    <w:p w14:paraId="60E602F1" w14:textId="77777777" w:rsidR="00A47B42" w:rsidRPr="00A47B42" w:rsidRDefault="00A47B42" w:rsidP="00A47B42">
      <w:pPr>
        <w:jc w:val="both"/>
        <w:rPr>
          <w:rFonts w:ascii="Times New Roman" w:hAnsi="Times New Roman"/>
          <w:sz w:val="22"/>
          <w:szCs w:val="22"/>
        </w:rPr>
      </w:pPr>
    </w:p>
    <w:p w14:paraId="32D50FC1" w14:textId="77777777" w:rsidR="00A47B42" w:rsidRPr="00666C51" w:rsidRDefault="00A47B42" w:rsidP="00A47B42">
      <w:pPr>
        <w:jc w:val="both"/>
        <w:rPr>
          <w:rFonts w:ascii="Times New Roman" w:hAnsi="Times New Roman"/>
          <w:i/>
          <w:sz w:val="18"/>
          <w:szCs w:val="18"/>
        </w:rPr>
      </w:pPr>
    </w:p>
    <w:p w14:paraId="32CA2120" w14:textId="77777777" w:rsidR="00A47B42" w:rsidRPr="00A47B42" w:rsidRDefault="00A47B42" w:rsidP="00A47B42">
      <w:pPr>
        <w:numPr>
          <w:ilvl w:val="0"/>
          <w:numId w:val="5"/>
        </w:numPr>
        <w:tabs>
          <w:tab w:val="clear" w:pos="360"/>
        </w:tabs>
        <w:ind w:left="284" w:hanging="284"/>
        <w:jc w:val="both"/>
        <w:rPr>
          <w:rFonts w:ascii="Times New Roman" w:hAnsi="Times New Roman"/>
          <w:sz w:val="22"/>
          <w:szCs w:val="22"/>
        </w:rPr>
      </w:pPr>
      <w:r w:rsidRPr="00A47B42">
        <w:rPr>
          <w:rFonts w:ascii="Times New Roman" w:hAnsi="Times New Roman"/>
          <w:sz w:val="22"/>
          <w:szCs w:val="22"/>
        </w:rPr>
        <w:t xml:space="preserve">Archaeologists suggest that the city of Laodicea was known for its commercial banking, its black wool for making garments and rugs, and for a special powder / ointment for the healing of eye complaints. If that is the case, what other perspective does that give us on the Christian church there? What can we learn from that? </w:t>
      </w:r>
    </w:p>
    <w:p w14:paraId="493BDF39" w14:textId="77777777" w:rsidR="00A47B42" w:rsidRDefault="00A47B42" w:rsidP="00A47B42">
      <w:pPr>
        <w:jc w:val="both"/>
        <w:rPr>
          <w:rFonts w:ascii="Times New Roman" w:hAnsi="Times New Roman"/>
          <w:i/>
          <w:sz w:val="20"/>
        </w:rPr>
      </w:pPr>
    </w:p>
    <w:p w14:paraId="0A794694" w14:textId="77777777" w:rsidR="00A47B42" w:rsidRDefault="00A47B42" w:rsidP="00A47B42">
      <w:pPr>
        <w:jc w:val="both"/>
        <w:rPr>
          <w:rFonts w:ascii="Times New Roman" w:hAnsi="Times New Roman"/>
          <w:i/>
          <w:sz w:val="20"/>
        </w:rPr>
      </w:pPr>
    </w:p>
    <w:p w14:paraId="1EA95F3C" w14:textId="77777777" w:rsidR="00A47B42" w:rsidRPr="00460573" w:rsidRDefault="00A47B42" w:rsidP="00A47B42">
      <w:pPr>
        <w:jc w:val="both"/>
        <w:rPr>
          <w:rFonts w:ascii="Times New Roman" w:hAnsi="Times New Roman"/>
          <w:i/>
          <w:sz w:val="20"/>
        </w:rPr>
      </w:pPr>
    </w:p>
    <w:p w14:paraId="18EF57E4" w14:textId="77777777" w:rsidR="00A47B42" w:rsidRPr="00A47B42" w:rsidRDefault="00A47B42" w:rsidP="00A47B42">
      <w:pPr>
        <w:numPr>
          <w:ilvl w:val="0"/>
          <w:numId w:val="5"/>
        </w:numPr>
        <w:tabs>
          <w:tab w:val="clear" w:pos="360"/>
        </w:tabs>
        <w:ind w:left="284" w:hanging="284"/>
        <w:jc w:val="both"/>
        <w:rPr>
          <w:rFonts w:ascii="Times New Roman" w:hAnsi="Times New Roman"/>
          <w:sz w:val="22"/>
          <w:szCs w:val="22"/>
        </w:rPr>
      </w:pPr>
      <w:r w:rsidRPr="00A47B42">
        <w:rPr>
          <w:rFonts w:ascii="Times New Roman" w:hAnsi="Times New Roman"/>
          <w:sz w:val="22"/>
          <w:szCs w:val="22"/>
        </w:rPr>
        <w:t>Consider v.18. What had the church lost sight of? What is the significance of the three things Jesus offers them? Read also: 1 Pet 1:7 &amp; Rev 21:18,21, • Rev 7:9, 13, 14, 19:11, • Rev 1:11, 4:1, 22:8</w:t>
      </w:r>
    </w:p>
    <w:p w14:paraId="37F1D2E7" w14:textId="77777777" w:rsidR="00A47B42" w:rsidRDefault="00A47B42" w:rsidP="00A47B42">
      <w:pPr>
        <w:jc w:val="both"/>
        <w:rPr>
          <w:rFonts w:ascii="Times New Roman" w:hAnsi="Times New Roman"/>
          <w:b/>
          <w:bCs/>
          <w:iCs/>
          <w:sz w:val="18"/>
          <w:szCs w:val="18"/>
        </w:rPr>
      </w:pPr>
    </w:p>
    <w:p w14:paraId="310B7290" w14:textId="4BEC0111" w:rsidR="00A47B42" w:rsidRDefault="00A47B42" w:rsidP="00A47B42">
      <w:pPr>
        <w:jc w:val="both"/>
        <w:rPr>
          <w:rFonts w:ascii="Times New Roman" w:hAnsi="Times New Roman"/>
          <w:iCs/>
          <w:sz w:val="18"/>
          <w:szCs w:val="18"/>
        </w:rPr>
      </w:pPr>
      <w:r w:rsidRPr="00A47B42">
        <w:rPr>
          <w:rFonts w:ascii="Times New Roman" w:hAnsi="Times New Roman"/>
          <w:b/>
          <w:bCs/>
          <w:iCs/>
          <w:sz w:val="18"/>
          <w:szCs w:val="18"/>
        </w:rPr>
        <w:t>Gold</w:t>
      </w:r>
      <w:r w:rsidRPr="00BD725A">
        <w:rPr>
          <w:rFonts w:ascii="Times New Roman" w:hAnsi="Times New Roman"/>
          <w:iCs/>
          <w:sz w:val="18"/>
          <w:szCs w:val="18"/>
        </w:rPr>
        <w:t xml:space="preserve"> </w:t>
      </w:r>
      <w:r>
        <w:rPr>
          <w:rFonts w:ascii="Times New Roman" w:hAnsi="Times New Roman"/>
          <w:iCs/>
          <w:sz w:val="18"/>
          <w:szCs w:val="18"/>
        </w:rPr>
        <w:t>–</w:t>
      </w:r>
    </w:p>
    <w:p w14:paraId="06F3A090" w14:textId="77777777" w:rsidR="00A47B42" w:rsidRDefault="00A47B42" w:rsidP="00A47B42">
      <w:pPr>
        <w:jc w:val="both"/>
        <w:rPr>
          <w:rFonts w:ascii="Times New Roman" w:hAnsi="Times New Roman"/>
          <w:iCs/>
          <w:sz w:val="18"/>
          <w:szCs w:val="18"/>
        </w:rPr>
      </w:pPr>
    </w:p>
    <w:p w14:paraId="40F31226" w14:textId="77777777" w:rsidR="00A47B42" w:rsidRPr="00A47B42" w:rsidRDefault="00A47B42" w:rsidP="00A47B42">
      <w:pPr>
        <w:jc w:val="both"/>
        <w:rPr>
          <w:rFonts w:ascii="Times New Roman" w:hAnsi="Times New Roman"/>
          <w:i/>
          <w:sz w:val="18"/>
          <w:szCs w:val="18"/>
        </w:rPr>
      </w:pPr>
    </w:p>
    <w:p w14:paraId="1F36C2A6" w14:textId="665740D3" w:rsidR="00A47B42" w:rsidRDefault="00A47B42" w:rsidP="00A47B42">
      <w:pPr>
        <w:jc w:val="both"/>
        <w:rPr>
          <w:rFonts w:ascii="Times New Roman" w:hAnsi="Times New Roman"/>
          <w:iCs/>
          <w:sz w:val="18"/>
          <w:szCs w:val="18"/>
        </w:rPr>
      </w:pPr>
      <w:r w:rsidRPr="00A47B42">
        <w:rPr>
          <w:rFonts w:ascii="Times New Roman" w:hAnsi="Times New Roman"/>
          <w:b/>
          <w:bCs/>
          <w:iCs/>
          <w:sz w:val="18"/>
          <w:szCs w:val="18"/>
        </w:rPr>
        <w:t>White</w:t>
      </w:r>
      <w:r w:rsidRPr="00BD725A">
        <w:rPr>
          <w:rFonts w:ascii="Times New Roman" w:hAnsi="Times New Roman"/>
          <w:iCs/>
          <w:sz w:val="18"/>
          <w:szCs w:val="18"/>
        </w:rPr>
        <w:t xml:space="preserve"> </w:t>
      </w:r>
      <w:r w:rsidRPr="00A47B42">
        <w:rPr>
          <w:rFonts w:ascii="Times New Roman" w:hAnsi="Times New Roman"/>
          <w:b/>
          <w:bCs/>
          <w:iCs/>
          <w:sz w:val="18"/>
          <w:szCs w:val="18"/>
        </w:rPr>
        <w:t>clothes</w:t>
      </w:r>
      <w:r>
        <w:rPr>
          <w:rFonts w:ascii="Times New Roman" w:hAnsi="Times New Roman"/>
          <w:b/>
          <w:bCs/>
          <w:iCs/>
          <w:sz w:val="18"/>
          <w:szCs w:val="18"/>
        </w:rPr>
        <w:t xml:space="preserve"> – </w:t>
      </w:r>
      <w:r w:rsidRPr="00BD725A">
        <w:rPr>
          <w:rFonts w:ascii="Times New Roman" w:hAnsi="Times New Roman"/>
          <w:iCs/>
          <w:sz w:val="18"/>
          <w:szCs w:val="18"/>
        </w:rPr>
        <w:t xml:space="preserve"> </w:t>
      </w:r>
    </w:p>
    <w:p w14:paraId="248106FC" w14:textId="77777777" w:rsidR="00A47B42" w:rsidRDefault="00A47B42" w:rsidP="00A47B42">
      <w:pPr>
        <w:jc w:val="both"/>
        <w:rPr>
          <w:rFonts w:ascii="Times New Roman" w:hAnsi="Times New Roman"/>
          <w:iCs/>
          <w:sz w:val="18"/>
          <w:szCs w:val="18"/>
        </w:rPr>
      </w:pPr>
    </w:p>
    <w:p w14:paraId="631E36EE" w14:textId="77777777" w:rsidR="00A47B42" w:rsidRPr="00A47B42" w:rsidRDefault="00A47B42" w:rsidP="00A47B42">
      <w:pPr>
        <w:jc w:val="both"/>
        <w:rPr>
          <w:rFonts w:ascii="Times New Roman" w:hAnsi="Times New Roman"/>
          <w:i/>
          <w:sz w:val="18"/>
          <w:szCs w:val="18"/>
        </w:rPr>
      </w:pPr>
    </w:p>
    <w:p w14:paraId="14B5022C" w14:textId="1E368DA1" w:rsidR="00A47B42" w:rsidRPr="00B77F4B" w:rsidRDefault="00A47B42" w:rsidP="00A47B42">
      <w:pPr>
        <w:jc w:val="both"/>
        <w:rPr>
          <w:rFonts w:ascii="Times New Roman" w:hAnsi="Times New Roman"/>
          <w:i/>
          <w:sz w:val="20"/>
        </w:rPr>
      </w:pPr>
      <w:r w:rsidRPr="00A47B42">
        <w:rPr>
          <w:rFonts w:ascii="Times New Roman" w:hAnsi="Times New Roman"/>
          <w:b/>
          <w:bCs/>
          <w:iCs/>
          <w:sz w:val="18"/>
          <w:szCs w:val="18"/>
        </w:rPr>
        <w:t>Salve</w:t>
      </w:r>
      <w:r w:rsidRPr="00BD725A">
        <w:rPr>
          <w:rFonts w:ascii="Times New Roman" w:hAnsi="Times New Roman"/>
          <w:iCs/>
          <w:sz w:val="18"/>
          <w:szCs w:val="18"/>
        </w:rPr>
        <w:t xml:space="preserve"> </w:t>
      </w:r>
      <w:r>
        <w:rPr>
          <w:rFonts w:ascii="Times New Roman" w:hAnsi="Times New Roman"/>
          <w:iCs/>
          <w:sz w:val="18"/>
          <w:szCs w:val="18"/>
        </w:rPr>
        <w:t xml:space="preserve">– </w:t>
      </w:r>
    </w:p>
    <w:p w14:paraId="7F2104A2" w14:textId="77777777" w:rsidR="00A47B42" w:rsidRPr="0061352C" w:rsidRDefault="00A47B42" w:rsidP="00A47B42">
      <w:pPr>
        <w:jc w:val="both"/>
        <w:rPr>
          <w:rFonts w:ascii="Times New Roman" w:hAnsi="Times New Roman"/>
          <w:i/>
          <w:sz w:val="13"/>
          <w:szCs w:val="13"/>
        </w:rPr>
      </w:pPr>
    </w:p>
    <w:p w14:paraId="30BBB2F6" w14:textId="77777777" w:rsidR="00A47B42" w:rsidRDefault="00A47B42" w:rsidP="00A47B42">
      <w:pPr>
        <w:jc w:val="both"/>
        <w:rPr>
          <w:rFonts w:ascii="Times New Roman" w:hAnsi="Times New Roman"/>
          <w:i/>
          <w:sz w:val="13"/>
          <w:szCs w:val="13"/>
        </w:rPr>
      </w:pPr>
    </w:p>
    <w:p w14:paraId="1CE912FD" w14:textId="77777777" w:rsidR="00A47B42" w:rsidRDefault="00A47B42" w:rsidP="00A47B42">
      <w:pPr>
        <w:jc w:val="both"/>
        <w:rPr>
          <w:rFonts w:ascii="Times New Roman" w:hAnsi="Times New Roman"/>
          <w:i/>
          <w:sz w:val="13"/>
          <w:szCs w:val="13"/>
        </w:rPr>
      </w:pPr>
    </w:p>
    <w:p w14:paraId="343B0572" w14:textId="77777777" w:rsidR="00A47B42" w:rsidRPr="0061352C" w:rsidRDefault="00A47B42" w:rsidP="00A47B42">
      <w:pPr>
        <w:jc w:val="both"/>
        <w:rPr>
          <w:rFonts w:ascii="Times New Roman" w:hAnsi="Times New Roman"/>
          <w:i/>
          <w:sz w:val="13"/>
          <w:szCs w:val="13"/>
        </w:rPr>
      </w:pPr>
    </w:p>
    <w:p w14:paraId="2BCD67CD" w14:textId="77777777" w:rsidR="00A47B42" w:rsidRPr="00A47B42" w:rsidRDefault="00A47B42" w:rsidP="00A47B42">
      <w:pPr>
        <w:numPr>
          <w:ilvl w:val="0"/>
          <w:numId w:val="5"/>
        </w:numPr>
        <w:jc w:val="both"/>
        <w:rPr>
          <w:rFonts w:ascii="Times" w:hAnsi="Times"/>
          <w:sz w:val="22"/>
          <w:szCs w:val="22"/>
        </w:rPr>
      </w:pPr>
      <w:r w:rsidRPr="00A47B42">
        <w:rPr>
          <w:rFonts w:ascii="Times" w:hAnsi="Times"/>
          <w:sz w:val="22"/>
          <w:szCs w:val="22"/>
        </w:rPr>
        <w:t xml:space="preserve">Read Prov 3:11-12 &amp; Heb 12:5-6. How do you usually respond when someone tries to suggest that you’re wrong in some area and need to change? Considering these verses, as well as Rev 3:19-21, what things could we tell ourselves when we are being corrected about our life as Christians? </w:t>
      </w:r>
    </w:p>
    <w:p w14:paraId="529966DD" w14:textId="77777777" w:rsidR="00A47B42" w:rsidRDefault="00A47B42" w:rsidP="00A47B42">
      <w:pPr>
        <w:tabs>
          <w:tab w:val="right" w:pos="6521"/>
        </w:tabs>
        <w:spacing w:before="60"/>
        <w:rPr>
          <w:rFonts w:ascii="Times New Roman" w:hAnsi="Times New Roman"/>
          <w:i/>
          <w:sz w:val="20"/>
        </w:rPr>
      </w:pPr>
    </w:p>
    <w:p w14:paraId="36A64D38" w14:textId="77777777" w:rsidR="00A47B42" w:rsidRDefault="00A47B42" w:rsidP="00A47B42">
      <w:pPr>
        <w:tabs>
          <w:tab w:val="right" w:pos="6521"/>
        </w:tabs>
        <w:spacing w:before="60"/>
        <w:rPr>
          <w:rFonts w:ascii="Times New Roman" w:hAnsi="Times New Roman"/>
          <w:i/>
          <w:sz w:val="20"/>
        </w:rPr>
      </w:pPr>
    </w:p>
    <w:p w14:paraId="3737C81D" w14:textId="298AC66B" w:rsidR="00A47B42" w:rsidRDefault="00A47B42" w:rsidP="00A47B42">
      <w:pPr>
        <w:tabs>
          <w:tab w:val="right" w:pos="6521"/>
        </w:tabs>
        <w:spacing w:before="60"/>
        <w:rPr>
          <w:rFonts w:ascii="Times New Roman" w:hAnsi="Times New Roman"/>
          <w:i/>
          <w:sz w:val="20"/>
        </w:rPr>
      </w:pPr>
    </w:p>
    <w:p w14:paraId="402BDBAF" w14:textId="77777777" w:rsidR="00A47B42" w:rsidRDefault="00A47B42" w:rsidP="00A47B42">
      <w:pPr>
        <w:tabs>
          <w:tab w:val="right" w:pos="6521"/>
        </w:tabs>
        <w:spacing w:before="60"/>
        <w:rPr>
          <w:rFonts w:ascii="Times New Roman" w:hAnsi="Times New Roman"/>
          <w:i/>
          <w:sz w:val="20"/>
        </w:rPr>
      </w:pPr>
    </w:p>
    <w:p w14:paraId="6D10903F" w14:textId="77777777" w:rsidR="00A47B42" w:rsidRDefault="00A47B42" w:rsidP="00A47B42">
      <w:pPr>
        <w:tabs>
          <w:tab w:val="right" w:pos="6521"/>
        </w:tabs>
        <w:spacing w:before="60"/>
        <w:rPr>
          <w:rFonts w:ascii="Times New Roman" w:hAnsi="Times New Roman"/>
          <w:i/>
          <w:sz w:val="20"/>
        </w:rPr>
      </w:pPr>
    </w:p>
    <w:p w14:paraId="11A4F43F" w14:textId="77777777" w:rsidR="00A47B42" w:rsidRDefault="00A47B42" w:rsidP="00A47B42">
      <w:pPr>
        <w:tabs>
          <w:tab w:val="right" w:pos="6521"/>
        </w:tabs>
        <w:spacing w:before="60"/>
        <w:rPr>
          <w:rFonts w:ascii="Times New Roman" w:hAnsi="Times New Roman"/>
          <w:i/>
          <w:sz w:val="20"/>
        </w:rPr>
      </w:pPr>
    </w:p>
    <w:p w14:paraId="6A8A04EE" w14:textId="77777777" w:rsidR="00A47B42" w:rsidRPr="002F71DE" w:rsidRDefault="00A47B42" w:rsidP="00A47B42">
      <w:pPr>
        <w:tabs>
          <w:tab w:val="right" w:pos="6521"/>
        </w:tabs>
        <w:spacing w:before="60"/>
        <w:rPr>
          <w:rFonts w:ascii="Times New Roman" w:hAnsi="Times New Roman"/>
          <w:i/>
          <w:sz w:val="20"/>
        </w:rPr>
      </w:pPr>
    </w:p>
    <w:p w14:paraId="7BAB37A0" w14:textId="5D142E7A" w:rsidR="0061352C" w:rsidRPr="00A47B42" w:rsidRDefault="00A47B42" w:rsidP="00A47B42">
      <w:pPr>
        <w:numPr>
          <w:ilvl w:val="0"/>
          <w:numId w:val="5"/>
        </w:numPr>
        <w:jc w:val="both"/>
        <w:rPr>
          <w:rFonts w:ascii="Times" w:hAnsi="Times"/>
          <w:sz w:val="22"/>
          <w:szCs w:val="22"/>
        </w:rPr>
      </w:pPr>
      <w:r w:rsidRPr="00A47B42">
        <w:rPr>
          <w:rFonts w:ascii="Times" w:hAnsi="Times"/>
          <w:sz w:val="22"/>
          <w:szCs w:val="22"/>
        </w:rPr>
        <w:t xml:space="preserve">The call of Jesus to be earnest and repent is to the whole church but then it focuses on </w:t>
      </w:r>
      <w:proofErr w:type="gramStart"/>
      <w:r w:rsidRPr="00A47B42">
        <w:rPr>
          <w:rFonts w:ascii="Times" w:hAnsi="Times"/>
          <w:sz w:val="22"/>
          <w:szCs w:val="22"/>
        </w:rPr>
        <w:t>each individual</w:t>
      </w:r>
      <w:proofErr w:type="gramEnd"/>
      <w:r w:rsidRPr="00A47B42">
        <w:rPr>
          <w:rFonts w:ascii="Times" w:hAnsi="Times"/>
          <w:sz w:val="22"/>
          <w:szCs w:val="22"/>
        </w:rPr>
        <w:t xml:space="preserve"> to hear and respond to his voice. What is the connection between my individual response to Christ and his word, and the corporate response we as a church make? Do I give enough consideration to my being part of the church in Kallaroo and the responsibility before God that goes with that? Pray for our church and some of the things you discuss.</w:t>
      </w:r>
    </w:p>
    <w:p w14:paraId="7281EE5B" w14:textId="77777777" w:rsidR="0061352C" w:rsidRPr="0061352C" w:rsidRDefault="0061352C" w:rsidP="0061352C">
      <w:pPr>
        <w:tabs>
          <w:tab w:val="left" w:pos="426"/>
        </w:tabs>
        <w:spacing w:before="100"/>
        <w:rPr>
          <w:rFonts w:ascii="Times New Roman" w:hAnsi="Times New Roman"/>
        </w:rPr>
      </w:pPr>
    </w:p>
    <w:sectPr w:rsidR="0061352C" w:rsidRPr="0061352C" w:rsidSect="00AA72B4">
      <w:pgSz w:w="16838" w:h="11899" w:orient="landscape"/>
      <w:pgMar w:top="964" w:right="964" w:bottom="709" w:left="964" w:header="709" w:footer="709" w:gutter="0"/>
      <w:cols w:num="2" w:space="19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39"/>
    <w:multiLevelType w:val="hybridMultilevel"/>
    <w:tmpl w:val="F744A6D4"/>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A0D3CEF"/>
    <w:multiLevelType w:val="hybridMultilevel"/>
    <w:tmpl w:val="6E0C511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BE56F1E"/>
    <w:multiLevelType w:val="hybridMultilevel"/>
    <w:tmpl w:val="1EB44B42"/>
    <w:lvl w:ilvl="0" w:tplc="48021B58">
      <w:start w:val="8"/>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CEE7991"/>
    <w:multiLevelType w:val="hybridMultilevel"/>
    <w:tmpl w:val="6E0C511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646B2B1D"/>
    <w:multiLevelType w:val="hybridMultilevel"/>
    <w:tmpl w:val="6E0C511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39308889">
    <w:abstractNumId w:val="3"/>
  </w:num>
  <w:num w:numId="2" w16cid:durableId="1088497410">
    <w:abstractNumId w:val="2"/>
  </w:num>
  <w:num w:numId="3" w16cid:durableId="763766465">
    <w:abstractNumId w:val="0"/>
  </w:num>
  <w:num w:numId="4" w16cid:durableId="1829130363">
    <w:abstractNumId w:val="1"/>
  </w:num>
  <w:num w:numId="5" w16cid:durableId="73416306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mirrorMargins/>
  <w:activeWritingStyle w:appName="MSWord" w:lang="en-AU"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292E31"/>
    <w:rsid w:val="005113FA"/>
    <w:rsid w:val="005674E8"/>
    <w:rsid w:val="0061352C"/>
    <w:rsid w:val="00666C51"/>
    <w:rsid w:val="006862AF"/>
    <w:rsid w:val="008E6634"/>
    <w:rsid w:val="009160FD"/>
    <w:rsid w:val="009463E3"/>
    <w:rsid w:val="009D62C4"/>
    <w:rsid w:val="00A47B42"/>
    <w:rsid w:val="00AA72B4"/>
    <w:rsid w:val="00B77F4B"/>
    <w:rsid w:val="00BD725A"/>
    <w:rsid w:val="00E35ED7"/>
    <w:rsid w:val="00EC4719"/>
    <w:rsid w:val="00ED4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61121"/>
  <w15:chartTrackingRefBased/>
  <w15:docId w15:val="{B14BF4A1-37AE-6B4F-AD9B-4C687109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32"/>
    <w:rPr>
      <w:rFonts w:ascii="Helvetica" w:hAnsi="Helvetica"/>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rPr>
      <w:sz w:val="22"/>
    </w:rPr>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1292</Words>
  <Characters>6091</Characters>
  <Application>Microsoft Office Word</Application>
  <DocSecurity>0</DocSecurity>
  <Lines>152</Lines>
  <Paragraphs>48</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Matt Harding</cp:lastModifiedBy>
  <cp:revision>2</cp:revision>
  <cp:lastPrinted>2026-03-20T07:17:00Z</cp:lastPrinted>
  <dcterms:created xsi:type="dcterms:W3CDTF">2026-03-20T07:36:00Z</dcterms:created>
  <dcterms:modified xsi:type="dcterms:W3CDTF">2026-03-20T07:36:00Z</dcterms:modified>
</cp:coreProperties>
</file>